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B3" w:rsidRDefault="0053379E" w:rsidP="0053379E">
      <w:pPr>
        <w:jc w:val="center"/>
        <w:rPr>
          <w:rFonts w:cs="Arial"/>
        </w:rPr>
      </w:pPr>
      <w:r>
        <w:rPr>
          <w:rFonts w:cs="Arial"/>
          <w:b/>
        </w:rPr>
        <w:t>Lesson 3</w:t>
      </w:r>
      <w:r w:rsidR="00A2499E">
        <w:rPr>
          <w:rFonts w:cs="Arial"/>
          <w:b/>
        </w:rPr>
        <w:t xml:space="preserve">: The </w:t>
      </w:r>
      <w:r>
        <w:rPr>
          <w:rFonts w:cs="Arial"/>
          <w:b/>
        </w:rPr>
        <w:t>Holiness</w:t>
      </w:r>
      <w:r w:rsidR="00A2499E">
        <w:rPr>
          <w:rFonts w:cs="Arial"/>
          <w:b/>
        </w:rPr>
        <w:t xml:space="preserve"> of God</w:t>
      </w:r>
    </w:p>
    <w:p w:rsidR="00693C6A" w:rsidRDefault="00693C6A" w:rsidP="00693C6A">
      <w:pPr>
        <w:rPr>
          <w:rFonts w:cs="Arial"/>
        </w:rPr>
      </w:pPr>
    </w:p>
    <w:p w:rsidR="008F1B51" w:rsidRPr="00151F49" w:rsidRDefault="0053379E" w:rsidP="00087A40">
      <w:pPr>
        <w:pBdr>
          <w:top w:val="single" w:sz="24" w:space="1" w:color="auto"/>
          <w:left w:val="single" w:sz="24" w:space="4" w:color="auto"/>
          <w:bottom w:val="single" w:sz="24" w:space="1" w:color="auto"/>
          <w:right w:val="single" w:sz="24" w:space="4" w:color="auto"/>
        </w:pBdr>
        <w:rPr>
          <w:rFonts w:cs="Arial"/>
        </w:rPr>
      </w:pPr>
      <w:r>
        <w:rPr>
          <w:rFonts w:cs="Arial"/>
        </w:rPr>
        <w:t>1 Peter</w:t>
      </w:r>
      <w:r w:rsidR="008F1B51" w:rsidRPr="00151F49">
        <w:rPr>
          <w:rFonts w:cs="Arial"/>
        </w:rPr>
        <w:t xml:space="preserve"> </w:t>
      </w:r>
      <w:r>
        <w:rPr>
          <w:rFonts w:cs="Arial"/>
        </w:rPr>
        <w:t>1</w:t>
      </w:r>
      <w:r w:rsidR="008F1B51" w:rsidRPr="00151F49">
        <w:rPr>
          <w:rFonts w:cs="Arial"/>
        </w:rPr>
        <w:t>:</w:t>
      </w:r>
      <w:r>
        <w:rPr>
          <w:rFonts w:cs="Arial"/>
        </w:rPr>
        <w:t>15-16</w:t>
      </w:r>
    </w:p>
    <w:p w:rsidR="00611378" w:rsidRDefault="0053379E" w:rsidP="00087A40">
      <w:pPr>
        <w:pBdr>
          <w:top w:val="single" w:sz="24" w:space="1" w:color="auto"/>
          <w:left w:val="single" w:sz="24" w:space="4" w:color="auto"/>
          <w:bottom w:val="single" w:sz="24" w:space="1" w:color="auto"/>
          <w:right w:val="single" w:sz="24" w:space="4" w:color="auto"/>
        </w:pBdr>
        <w:rPr>
          <w:rFonts w:cs="Arial"/>
        </w:rPr>
      </w:pPr>
      <w:r>
        <w:rPr>
          <w:rFonts w:cs="Arial"/>
          <w:vertAlign w:val="superscript"/>
        </w:rPr>
        <w:t>15</w:t>
      </w:r>
      <w:r>
        <w:rPr>
          <w:rFonts w:cs="Arial"/>
        </w:rPr>
        <w:t>But as He who called you is holy, you also be holy in all your conduct,</w:t>
      </w:r>
      <w:r w:rsidR="007232D4">
        <w:rPr>
          <w:rFonts w:cs="Arial"/>
        </w:rPr>
        <w:t xml:space="preserve"> </w:t>
      </w:r>
      <w:r>
        <w:rPr>
          <w:rFonts w:cs="Arial"/>
          <w:vertAlign w:val="superscript"/>
        </w:rPr>
        <w:t>16</w:t>
      </w:r>
      <w:r>
        <w:rPr>
          <w:rFonts w:cs="Arial"/>
        </w:rPr>
        <w:t>since it is written, "You shall be holy, for I am holy."</w:t>
      </w:r>
    </w:p>
    <w:p w:rsidR="008F1B51" w:rsidRDefault="008F1B51" w:rsidP="00693C6A">
      <w:pPr>
        <w:rPr>
          <w:rFonts w:cs="Arial"/>
        </w:rPr>
      </w:pPr>
    </w:p>
    <w:p w:rsidR="00A3211B" w:rsidRDefault="0053379E" w:rsidP="007F0964">
      <w:pPr>
        <w:ind w:firstLine="720"/>
        <w:jc w:val="both"/>
        <w:rPr>
          <w:rFonts w:cs="Arial"/>
        </w:rPr>
      </w:pPr>
      <w:r>
        <w:rPr>
          <w:rFonts w:cs="Arial"/>
        </w:rPr>
        <w:t xml:space="preserve">Our God is completely unlike the gods of the nations. Their gods have eyes but cannot </w:t>
      </w:r>
      <w:proofErr w:type="gramStart"/>
      <w:r>
        <w:rPr>
          <w:rFonts w:cs="Arial"/>
        </w:rPr>
        <w:t>see,</w:t>
      </w:r>
      <w:proofErr w:type="gramEnd"/>
      <w:r>
        <w:rPr>
          <w:rFonts w:cs="Arial"/>
        </w:rPr>
        <w:t xml:space="preserve"> ears but cannot hear, mouths but cannot speak (cf. Ps. 115:4-7). We serve a living God who sees all things, hears our prayers, and reveals His truth to us (cf. Jer. 10:10). Their gods require human hands to serve them. Our God is not served by human hands as if He needed anything (Acts 17:24-25). </w:t>
      </w:r>
      <w:r w:rsidR="00AC24A5">
        <w:rPr>
          <w:rFonts w:cs="Arial"/>
        </w:rPr>
        <w:t xml:space="preserve">In fact, the Son of Man came not to be served but to serve, and to give His life as a ransom for many (Matt. 20:28). </w:t>
      </w:r>
      <w:r w:rsidR="00A3211B">
        <w:rPr>
          <w:rFonts w:cs="Arial"/>
        </w:rPr>
        <w:t>The gods of the nations were formed out of metal or wood. We worship the Creator God who is from everlasting to everlasting. In other words, our God is completely set apart from the world. Not only is He unlike the gods of the nations, He is also unlike anything else in all creation. This truth is related to the idea that God is holy.</w:t>
      </w:r>
    </w:p>
    <w:p w:rsidR="007F0964" w:rsidRDefault="00A3211B" w:rsidP="007F0964">
      <w:pPr>
        <w:ind w:firstLine="720"/>
        <w:jc w:val="both"/>
        <w:rPr>
          <w:rFonts w:cs="Arial"/>
        </w:rPr>
      </w:pPr>
      <w:r>
        <w:rPr>
          <w:rFonts w:cs="Arial"/>
        </w:rPr>
        <w:t xml:space="preserve">The term "holy" comes from a Hebrew word </w:t>
      </w:r>
      <w:proofErr w:type="spellStart"/>
      <w:r w:rsidRPr="00A3211B">
        <w:rPr>
          <w:rFonts w:cs="Arial"/>
          <w:i/>
        </w:rPr>
        <w:t>qadosh</w:t>
      </w:r>
      <w:proofErr w:type="spellEnd"/>
      <w:r>
        <w:rPr>
          <w:rFonts w:cs="Arial"/>
        </w:rPr>
        <w:t xml:space="preserve">, which means "separate" or "set apart." The Greek word, </w:t>
      </w:r>
      <w:proofErr w:type="spellStart"/>
      <w:r w:rsidRPr="00A3211B">
        <w:rPr>
          <w:rFonts w:cs="Arial"/>
          <w:i/>
        </w:rPr>
        <w:t>hagios</w:t>
      </w:r>
      <w:proofErr w:type="spellEnd"/>
      <w:r>
        <w:rPr>
          <w:rFonts w:cs="Arial"/>
        </w:rPr>
        <w:t>, carries the same connotation.</w:t>
      </w:r>
      <w:r w:rsidR="0028238B">
        <w:rPr>
          <w:rFonts w:cs="Arial"/>
        </w:rPr>
        <w:t xml:space="preserve"> </w:t>
      </w:r>
      <w:r w:rsidR="0053379E">
        <w:rPr>
          <w:rFonts w:cs="Arial"/>
        </w:rPr>
        <w:t xml:space="preserve">The holiness of God is </w:t>
      </w:r>
      <w:r w:rsidR="0028238B">
        <w:rPr>
          <w:rFonts w:cs="Arial"/>
        </w:rPr>
        <w:t xml:space="preserve">a </w:t>
      </w:r>
      <w:r w:rsidR="0053379E">
        <w:rPr>
          <w:rFonts w:cs="Arial"/>
        </w:rPr>
        <w:t xml:space="preserve">unique </w:t>
      </w:r>
      <w:r w:rsidR="0028238B">
        <w:rPr>
          <w:rFonts w:cs="Arial"/>
        </w:rPr>
        <w:t xml:space="preserve">attribute </w:t>
      </w:r>
      <w:r w:rsidR="0053379E">
        <w:rPr>
          <w:rFonts w:cs="Arial"/>
        </w:rPr>
        <w:t>in that it defines all of God's other attributes.</w:t>
      </w:r>
      <w:r w:rsidR="0028238B">
        <w:rPr>
          <w:rFonts w:cs="Arial"/>
        </w:rPr>
        <w:t xml:space="preserve"> </w:t>
      </w:r>
      <w:proofErr w:type="spellStart"/>
      <w:r w:rsidR="00667FCC">
        <w:rPr>
          <w:rFonts w:cs="Arial"/>
        </w:rPr>
        <w:t>Gerhardus</w:t>
      </w:r>
      <w:proofErr w:type="spellEnd"/>
      <w:r w:rsidR="00667FCC">
        <w:rPr>
          <w:rFonts w:cs="Arial"/>
        </w:rPr>
        <w:t xml:space="preserve"> </w:t>
      </w:r>
      <w:proofErr w:type="spellStart"/>
      <w:r w:rsidR="00667FCC">
        <w:rPr>
          <w:rFonts w:cs="Arial"/>
        </w:rPr>
        <w:t>Vos</w:t>
      </w:r>
      <w:proofErr w:type="spellEnd"/>
      <w:r w:rsidR="00667FCC">
        <w:rPr>
          <w:rFonts w:cs="Arial"/>
        </w:rPr>
        <w:t xml:space="preserve"> says of God's holiness,</w:t>
      </w:r>
    </w:p>
    <w:p w:rsidR="00667FCC" w:rsidRDefault="00667FCC" w:rsidP="007F0964">
      <w:pPr>
        <w:ind w:firstLine="720"/>
        <w:jc w:val="both"/>
        <w:rPr>
          <w:rFonts w:cs="Arial"/>
        </w:rPr>
      </w:pPr>
    </w:p>
    <w:p w:rsidR="00667FCC" w:rsidRDefault="00667FCC" w:rsidP="00667FCC">
      <w:pPr>
        <w:ind w:left="720" w:right="720"/>
        <w:jc w:val="both"/>
        <w:rPr>
          <w:rFonts w:cs="Arial"/>
        </w:rPr>
      </w:pPr>
      <w:r w:rsidRPr="0069033A">
        <w:t>Taking the divine holiness in this form, we can easily perceive that it is not really an attribute to be co-</w:t>
      </w:r>
      <w:proofErr w:type="spellStart"/>
      <w:r w:rsidRPr="0069033A">
        <w:t>ordinated</w:t>
      </w:r>
      <w:proofErr w:type="spellEnd"/>
      <w:r w:rsidRPr="0069033A">
        <w:t xml:space="preserve"> with the other attributes distinguished in the divine nature. It is something co-extensive with and applicable to everything that can be predicted of God: He is holy in everything that characterizes Him and reveals Him, holy in His goodness and grace, no less than in His righteousness and wrath.</w:t>
      </w:r>
      <w:r>
        <w:rPr>
          <w:rStyle w:val="FootnoteReference"/>
        </w:rPr>
        <w:footnoteReference w:id="1"/>
      </w:r>
    </w:p>
    <w:p w:rsidR="002008CA" w:rsidRDefault="002008CA">
      <w:pPr>
        <w:rPr>
          <w:rFonts w:cs="Arial"/>
        </w:rPr>
      </w:pPr>
    </w:p>
    <w:p w:rsidR="00667FCC" w:rsidRDefault="00667FCC">
      <w:pPr>
        <w:rPr>
          <w:rFonts w:cs="Arial"/>
        </w:rPr>
      </w:pPr>
      <w:r>
        <w:rPr>
          <w:rFonts w:cs="Arial"/>
        </w:rPr>
        <w:t>So, God's love is holy love, His grace is holy grace, etc. In this sense, God's holiness defines Him as the one true God. He is God and there is no other (Deut. 6:4).</w:t>
      </w:r>
    </w:p>
    <w:p w:rsidR="00667FCC" w:rsidRDefault="00667FCC" w:rsidP="00667FCC">
      <w:pPr>
        <w:ind w:firstLine="720"/>
      </w:pPr>
      <w:r>
        <w:rPr>
          <w:rFonts w:cs="Arial"/>
        </w:rPr>
        <w:t>There are two basic aspects to God's holiness.</w:t>
      </w:r>
      <w:r w:rsidRPr="00667FCC">
        <w:t xml:space="preserve"> </w:t>
      </w:r>
      <w:r>
        <w:t>These two aspects categorically separate the attribute of holiness from all of God’s other attributes.</w:t>
      </w:r>
      <w:r w:rsidRPr="00667FCC">
        <w:t xml:space="preserve"> </w:t>
      </w:r>
      <w:r>
        <w:t>The first aspect of holiness is that it refers to God’s transcendent m</w:t>
      </w:r>
      <w:r w:rsidRPr="0069033A">
        <w:t>ajesty.</w:t>
      </w:r>
      <w:r>
        <w:t xml:space="preserve"> In this sense, holiness is </w:t>
      </w:r>
      <w:r w:rsidR="003D23F3">
        <w:t>"</w:t>
      </w:r>
      <w:r>
        <w:t>incommunicable</w:t>
      </w:r>
      <w:r w:rsidR="003D23F3">
        <w:t xml:space="preserve">" or unable to be passed on </w:t>
      </w:r>
      <w:r w:rsidR="00D87E23">
        <w:t xml:space="preserve">as an attribute </w:t>
      </w:r>
      <w:r w:rsidR="003D23F3">
        <w:t>to the rest of creation</w:t>
      </w:r>
      <w:r>
        <w:t>.</w:t>
      </w:r>
      <w:r w:rsidRPr="00667FCC">
        <w:t xml:space="preserve"> </w:t>
      </w:r>
      <w:r w:rsidRPr="0069033A">
        <w:t>Apart from any moral connotation, God is completely separate from and greater than anyone or anything.</w:t>
      </w:r>
      <w:r w:rsidRPr="00667FCC">
        <w:t xml:space="preserve"> </w:t>
      </w:r>
      <w:r>
        <w:t>John Feinberg writes,</w:t>
      </w:r>
      <w:r w:rsidRPr="0069033A">
        <w:t xml:space="preserve"> “As the majestic God whose qualities know no boundary, God’s being is infinitely above his creatures. Moreover, as distinct from creation, he does not depend on anyone or anything to bring him into existence or to sus</w:t>
      </w:r>
      <w:r>
        <w:t>tain him in being."</w:t>
      </w:r>
      <w:r>
        <w:rPr>
          <w:rStyle w:val="FootnoteReference"/>
        </w:rPr>
        <w:footnoteReference w:id="2"/>
      </w:r>
    </w:p>
    <w:p w:rsidR="00667FCC" w:rsidRDefault="00667FCC" w:rsidP="00667FCC">
      <w:pPr>
        <w:ind w:firstLine="720"/>
      </w:pPr>
      <w:r>
        <w:t>The second aspect of God's holiness is in reference to His moral perfection.</w:t>
      </w:r>
      <w:r w:rsidRPr="00667FCC">
        <w:t xml:space="preserve"> </w:t>
      </w:r>
      <w:r>
        <w:t xml:space="preserve">In this sense, God's holiness is </w:t>
      </w:r>
      <w:r w:rsidR="00637FE7">
        <w:t>"</w:t>
      </w:r>
      <w:r>
        <w:t>communicable</w:t>
      </w:r>
      <w:r w:rsidR="00637FE7">
        <w:t>," or able to be passed on as an attribute of the rest of creation</w:t>
      </w:r>
      <w:r>
        <w:t>.</w:t>
      </w:r>
      <w:r w:rsidRPr="00667FCC">
        <w:t xml:space="preserve"> </w:t>
      </w:r>
      <w:r w:rsidRPr="0069033A">
        <w:t>God is morally separate from and purer than anyone or anything else.</w:t>
      </w:r>
      <w:r w:rsidRPr="00667FCC">
        <w:t xml:space="preserve"> </w:t>
      </w:r>
      <w:r>
        <w:t xml:space="preserve">Louis </w:t>
      </w:r>
      <w:proofErr w:type="spellStart"/>
      <w:r>
        <w:t>Berkhoff</w:t>
      </w:r>
      <w:proofErr w:type="spellEnd"/>
      <w:r>
        <w:t xml:space="preserve"> writes,</w:t>
      </w:r>
    </w:p>
    <w:p w:rsidR="00667FCC" w:rsidRDefault="00667FCC" w:rsidP="00667FCC">
      <w:pPr>
        <w:ind w:firstLine="720"/>
      </w:pPr>
    </w:p>
    <w:p w:rsidR="00667FCC" w:rsidRDefault="00667FCC" w:rsidP="00667FCC">
      <w:pPr>
        <w:ind w:left="720" w:right="720"/>
        <w:jc w:val="both"/>
        <w:rPr>
          <w:rFonts w:cs="Arial"/>
        </w:rPr>
      </w:pPr>
      <w:r>
        <w:t>The fundamental idea of the ethical holiness of God is also that of separation, but in this case it is a separation from moral evil or sin. In virtue of His holiness God can have no communion with sin . . . . Used in this sense, the word ‘holiness’ points to God’s majestic purity, or ethical majesty. But the idea of ethical holiness is not merely negative (separation from sin); it also has a positive content, namely, that of moral excellence, or ethical perfection.</w:t>
      </w:r>
      <w:r>
        <w:rPr>
          <w:rStyle w:val="FootnoteReference"/>
        </w:rPr>
        <w:footnoteReference w:id="3"/>
      </w:r>
    </w:p>
    <w:p w:rsidR="00667FCC" w:rsidRDefault="00667FCC">
      <w:pPr>
        <w:rPr>
          <w:rFonts w:cs="Arial"/>
        </w:rPr>
      </w:pPr>
    </w:p>
    <w:p w:rsidR="00667FCC" w:rsidRDefault="00667FCC">
      <w:pPr>
        <w:rPr>
          <w:rFonts w:cs="Arial"/>
        </w:rPr>
      </w:pPr>
      <w:r>
        <w:rPr>
          <w:rFonts w:cs="Arial"/>
        </w:rPr>
        <w:t>Even though this aspect of holiness is communicable in that all believers are called to be holy as He is holy (1 Pet. 1:15-16), still God's holiness is incomparable to the holiness demanded of His creatures. Consider the holy angels who never sinned and yet covered their eyes and their feet in worship of the perfect Holy One (Isa. 6:1-3).</w:t>
      </w:r>
      <w:r w:rsidR="001F0BAB">
        <w:rPr>
          <w:rFonts w:cs="Arial"/>
        </w:rPr>
        <w:t xml:space="preserve"> In His majestic holiness, God is magnified and exalted above all created things in heaven and on earth.</w:t>
      </w:r>
    </w:p>
    <w:p w:rsidR="00667FCC" w:rsidRDefault="00667FCC">
      <w:pPr>
        <w:rPr>
          <w:rFonts w:cs="Arial"/>
        </w:rPr>
      </w:pPr>
    </w:p>
    <w:p w:rsidR="002008CA" w:rsidRPr="002008CA" w:rsidRDefault="002008CA">
      <w:pPr>
        <w:rPr>
          <w:rFonts w:cs="Arial"/>
          <w:i/>
        </w:rPr>
      </w:pPr>
      <w:r w:rsidRPr="002008CA">
        <w:rPr>
          <w:rFonts w:cs="Arial"/>
          <w:i/>
        </w:rPr>
        <w:t>Questions for Discussion</w:t>
      </w:r>
    </w:p>
    <w:p w:rsidR="002008CA" w:rsidRDefault="002008CA">
      <w:pPr>
        <w:rPr>
          <w:rFonts w:cs="Arial"/>
        </w:rPr>
      </w:pPr>
    </w:p>
    <w:p w:rsidR="00C858F0" w:rsidRDefault="00151F49" w:rsidP="00DE3407">
      <w:pPr>
        <w:jc w:val="both"/>
        <w:rPr>
          <w:rFonts w:cs="Arial"/>
        </w:rPr>
      </w:pPr>
      <w:r>
        <w:rPr>
          <w:rFonts w:cs="Arial"/>
        </w:rPr>
        <w:t xml:space="preserve">1. </w:t>
      </w:r>
      <w:r w:rsidR="00C858F0">
        <w:rPr>
          <w:rFonts w:cs="Arial"/>
        </w:rPr>
        <w:t>What is the difference between God's transcendent holiness and His moral holiness?</w:t>
      </w:r>
    </w:p>
    <w:p w:rsidR="00C858F0" w:rsidRDefault="00C858F0" w:rsidP="00DE3407">
      <w:pPr>
        <w:jc w:val="both"/>
        <w:rPr>
          <w:rFonts w:cs="Arial"/>
        </w:rPr>
      </w:pPr>
    </w:p>
    <w:p w:rsidR="00C858F0" w:rsidRDefault="00C858F0" w:rsidP="00DE3407">
      <w:pPr>
        <w:jc w:val="both"/>
        <w:rPr>
          <w:rFonts w:cs="Arial"/>
        </w:rPr>
      </w:pPr>
    </w:p>
    <w:p w:rsidR="00C858F0" w:rsidRDefault="00C858F0" w:rsidP="00DE3407">
      <w:pPr>
        <w:jc w:val="both"/>
        <w:rPr>
          <w:rFonts w:cs="Arial"/>
        </w:rPr>
      </w:pPr>
    </w:p>
    <w:p w:rsidR="00C858F0" w:rsidRDefault="00C858F0" w:rsidP="00DE3407">
      <w:pPr>
        <w:jc w:val="both"/>
        <w:rPr>
          <w:rFonts w:cs="Arial"/>
        </w:rPr>
      </w:pPr>
    </w:p>
    <w:p w:rsidR="00C858F0" w:rsidRDefault="00C858F0" w:rsidP="00DE3407">
      <w:pPr>
        <w:jc w:val="both"/>
        <w:rPr>
          <w:rFonts w:cs="Arial"/>
        </w:rPr>
      </w:pPr>
    </w:p>
    <w:p w:rsidR="00222007" w:rsidRDefault="00C858F0" w:rsidP="00DE3407">
      <w:pPr>
        <w:jc w:val="both"/>
        <w:rPr>
          <w:rFonts w:cs="Arial"/>
        </w:rPr>
      </w:pPr>
      <w:r>
        <w:rPr>
          <w:rFonts w:cs="Arial"/>
        </w:rPr>
        <w:t xml:space="preserve">2. </w:t>
      </w:r>
      <w:r w:rsidR="00222007">
        <w:rPr>
          <w:rFonts w:cs="Arial"/>
        </w:rPr>
        <w:t xml:space="preserve">In what ways is God's holiness </w:t>
      </w:r>
      <w:r w:rsidR="000C264D">
        <w:rPr>
          <w:rFonts w:cs="Arial"/>
        </w:rPr>
        <w:t xml:space="preserve">an </w:t>
      </w:r>
      <w:r w:rsidR="00222007">
        <w:rPr>
          <w:rFonts w:cs="Arial"/>
        </w:rPr>
        <w:t>incommunicable</w:t>
      </w:r>
      <w:r w:rsidR="000C264D">
        <w:rPr>
          <w:rFonts w:cs="Arial"/>
        </w:rPr>
        <w:t xml:space="preserve"> attribute</w:t>
      </w:r>
      <w:r w:rsidR="00222007">
        <w:rPr>
          <w:rFonts w:cs="Arial"/>
        </w:rPr>
        <w:t xml:space="preserve">? In what ways is it </w:t>
      </w:r>
      <w:r w:rsidR="000C264D">
        <w:rPr>
          <w:rFonts w:cs="Arial"/>
        </w:rPr>
        <w:t xml:space="preserve">a </w:t>
      </w:r>
      <w:r w:rsidR="00222007">
        <w:rPr>
          <w:rFonts w:cs="Arial"/>
        </w:rPr>
        <w:t>communicable</w:t>
      </w:r>
      <w:r w:rsidR="000C264D">
        <w:rPr>
          <w:rFonts w:cs="Arial"/>
        </w:rPr>
        <w:t xml:space="preserve"> attribute</w:t>
      </w:r>
      <w:r w:rsidR="00222007">
        <w:rPr>
          <w:rFonts w:cs="Arial"/>
        </w:rPr>
        <w:t>?</w:t>
      </w:r>
    </w:p>
    <w:p w:rsidR="00222007" w:rsidRDefault="00222007" w:rsidP="00DE3407">
      <w:pPr>
        <w:jc w:val="both"/>
        <w:rPr>
          <w:rFonts w:cs="Arial"/>
        </w:rPr>
      </w:pPr>
    </w:p>
    <w:p w:rsidR="00222007" w:rsidRDefault="00222007" w:rsidP="00DE3407">
      <w:pPr>
        <w:jc w:val="both"/>
        <w:rPr>
          <w:rFonts w:cs="Arial"/>
        </w:rPr>
      </w:pPr>
    </w:p>
    <w:p w:rsidR="00222007" w:rsidRDefault="00222007" w:rsidP="00DE3407">
      <w:pPr>
        <w:jc w:val="both"/>
        <w:rPr>
          <w:rFonts w:cs="Arial"/>
        </w:rPr>
      </w:pPr>
    </w:p>
    <w:p w:rsidR="00222007" w:rsidRDefault="00222007" w:rsidP="00DE3407">
      <w:pPr>
        <w:jc w:val="both"/>
        <w:rPr>
          <w:rFonts w:cs="Arial"/>
        </w:rPr>
      </w:pPr>
    </w:p>
    <w:p w:rsidR="00222007" w:rsidRDefault="00222007" w:rsidP="00DE3407">
      <w:pPr>
        <w:jc w:val="both"/>
        <w:rPr>
          <w:rFonts w:cs="Arial"/>
        </w:rPr>
      </w:pPr>
    </w:p>
    <w:p w:rsidR="0089503A" w:rsidRDefault="00222007" w:rsidP="00DE3407">
      <w:pPr>
        <w:jc w:val="both"/>
        <w:rPr>
          <w:rFonts w:cs="Arial"/>
        </w:rPr>
      </w:pPr>
      <w:r>
        <w:rPr>
          <w:rFonts w:cs="Arial"/>
        </w:rPr>
        <w:t xml:space="preserve">3. </w:t>
      </w:r>
      <w:r w:rsidR="001F0BAB">
        <w:rPr>
          <w:rFonts w:cs="Arial"/>
        </w:rPr>
        <w:t>Why do you think it is significant in Isaiah 6:1-3 that the angels referred to God as "Holy</w:t>
      </w:r>
      <w:r w:rsidR="00C858F0">
        <w:rPr>
          <w:rFonts w:cs="Arial"/>
        </w:rPr>
        <w:t>,</w:t>
      </w:r>
      <w:r w:rsidR="001F0BAB">
        <w:rPr>
          <w:rFonts w:cs="Arial"/>
        </w:rPr>
        <w:t xml:space="preserve"> </w:t>
      </w:r>
      <w:r w:rsidR="00C858F0">
        <w:rPr>
          <w:rFonts w:cs="Arial"/>
        </w:rPr>
        <w:t>h</w:t>
      </w:r>
      <w:r w:rsidR="001F0BAB">
        <w:rPr>
          <w:rFonts w:cs="Arial"/>
        </w:rPr>
        <w:t>oly</w:t>
      </w:r>
      <w:r w:rsidR="00C858F0">
        <w:rPr>
          <w:rFonts w:cs="Arial"/>
        </w:rPr>
        <w:t xml:space="preserve">, </w:t>
      </w:r>
      <w:proofErr w:type="gramStart"/>
      <w:r w:rsidR="00C858F0">
        <w:rPr>
          <w:rFonts w:cs="Arial"/>
        </w:rPr>
        <w:t>h</w:t>
      </w:r>
      <w:r w:rsidR="001F0BAB">
        <w:rPr>
          <w:rFonts w:cs="Arial"/>
        </w:rPr>
        <w:t>oly</w:t>
      </w:r>
      <w:proofErr w:type="gramEnd"/>
      <w:r w:rsidR="001F0BAB">
        <w:rPr>
          <w:rFonts w:cs="Arial"/>
        </w:rPr>
        <w:t>!"?</w:t>
      </w:r>
    </w:p>
    <w:p w:rsidR="0089503A" w:rsidRDefault="0089503A" w:rsidP="00DE3407">
      <w:pPr>
        <w:jc w:val="both"/>
        <w:rPr>
          <w:rFonts w:cs="Arial"/>
        </w:rPr>
      </w:pPr>
    </w:p>
    <w:p w:rsidR="00703CC4" w:rsidRDefault="00703CC4" w:rsidP="00DE3407">
      <w:pPr>
        <w:jc w:val="both"/>
        <w:rPr>
          <w:rFonts w:cs="Arial"/>
        </w:rPr>
      </w:pPr>
    </w:p>
    <w:p w:rsidR="00703CC4" w:rsidRDefault="00703CC4" w:rsidP="00DE3407">
      <w:pPr>
        <w:jc w:val="both"/>
        <w:rPr>
          <w:rFonts w:cs="Arial"/>
        </w:rPr>
      </w:pPr>
    </w:p>
    <w:p w:rsidR="00703CC4" w:rsidRDefault="00703CC4" w:rsidP="00DE3407">
      <w:pPr>
        <w:jc w:val="both"/>
        <w:rPr>
          <w:rFonts w:cs="Arial"/>
        </w:rPr>
      </w:pPr>
    </w:p>
    <w:p w:rsidR="00C858F0" w:rsidRDefault="00C858F0" w:rsidP="00DE3407">
      <w:pPr>
        <w:jc w:val="both"/>
        <w:rPr>
          <w:rFonts w:cs="Arial"/>
        </w:rPr>
      </w:pPr>
    </w:p>
    <w:p w:rsidR="00E82003" w:rsidRDefault="00E82003" w:rsidP="00703CC4">
      <w:pPr>
        <w:jc w:val="both"/>
        <w:rPr>
          <w:rFonts w:cs="Arial"/>
        </w:rPr>
      </w:pPr>
    </w:p>
    <w:p w:rsidR="00E82003" w:rsidRDefault="00E82003" w:rsidP="00703CC4">
      <w:pPr>
        <w:jc w:val="both"/>
        <w:rPr>
          <w:rFonts w:cs="Arial"/>
        </w:rPr>
      </w:pPr>
    </w:p>
    <w:p w:rsidR="00E82003" w:rsidRDefault="00E82003" w:rsidP="00703CC4">
      <w:pPr>
        <w:jc w:val="both"/>
        <w:rPr>
          <w:rFonts w:cs="Arial"/>
        </w:rPr>
      </w:pPr>
    </w:p>
    <w:p w:rsidR="00703CC4" w:rsidRDefault="00E82003" w:rsidP="00703CC4">
      <w:pPr>
        <w:jc w:val="both"/>
        <w:rPr>
          <w:rFonts w:cs="Arial"/>
        </w:rPr>
      </w:pPr>
      <w:r>
        <w:rPr>
          <w:rFonts w:cs="Arial"/>
        </w:rPr>
        <w:t>4</w:t>
      </w:r>
      <w:r w:rsidR="00703CC4">
        <w:rPr>
          <w:rFonts w:cs="Arial"/>
        </w:rPr>
        <w:t xml:space="preserve">. </w:t>
      </w:r>
      <w:r w:rsidR="00C858F0">
        <w:rPr>
          <w:rFonts w:cs="Arial"/>
        </w:rPr>
        <w:t>Read Isaiah 40:25-26. What does this passage reveal about God's transcendent holiness?</w:t>
      </w:r>
    </w:p>
    <w:p w:rsidR="00703CC4" w:rsidRDefault="00703CC4" w:rsidP="00DE3407">
      <w:pPr>
        <w:jc w:val="both"/>
        <w:rPr>
          <w:rFonts w:cs="Arial"/>
        </w:rPr>
      </w:pPr>
    </w:p>
    <w:p w:rsidR="00703CC4" w:rsidRDefault="00703CC4" w:rsidP="00DE3407">
      <w:pPr>
        <w:jc w:val="both"/>
        <w:rPr>
          <w:rFonts w:cs="Arial"/>
        </w:rPr>
      </w:pPr>
    </w:p>
    <w:p w:rsidR="00703CC4" w:rsidRDefault="00703CC4" w:rsidP="00DE3407">
      <w:pPr>
        <w:jc w:val="both"/>
        <w:rPr>
          <w:rFonts w:cs="Arial"/>
        </w:rPr>
      </w:pPr>
    </w:p>
    <w:p w:rsidR="00703CC4" w:rsidRDefault="00703CC4" w:rsidP="00DE3407">
      <w:pPr>
        <w:jc w:val="both"/>
        <w:rPr>
          <w:rFonts w:cs="Arial"/>
        </w:rPr>
      </w:pPr>
    </w:p>
    <w:p w:rsidR="00703CC4" w:rsidRDefault="00703CC4" w:rsidP="00DE3407">
      <w:pPr>
        <w:jc w:val="both"/>
        <w:rPr>
          <w:rFonts w:cs="Arial"/>
        </w:rPr>
      </w:pPr>
    </w:p>
    <w:p w:rsidR="00DE3407" w:rsidRDefault="00E82003" w:rsidP="00E82003">
      <w:pPr>
        <w:jc w:val="both"/>
        <w:rPr>
          <w:rFonts w:cs="Arial"/>
        </w:rPr>
      </w:pPr>
      <w:r>
        <w:rPr>
          <w:rFonts w:cs="Arial"/>
        </w:rPr>
        <w:t>5</w:t>
      </w:r>
      <w:r w:rsidR="00703CC4">
        <w:rPr>
          <w:rFonts w:cs="Arial"/>
        </w:rPr>
        <w:t xml:space="preserve">. </w:t>
      </w:r>
      <w:r>
        <w:rPr>
          <w:rFonts w:cs="Arial"/>
        </w:rPr>
        <w:t>What do the following passages say about God's moral holiness?</w:t>
      </w:r>
    </w:p>
    <w:p w:rsidR="00E82003" w:rsidRDefault="00E82003" w:rsidP="00E82003">
      <w:pPr>
        <w:jc w:val="both"/>
        <w:rPr>
          <w:rFonts w:cs="Arial"/>
        </w:rPr>
      </w:pPr>
    </w:p>
    <w:p w:rsidR="00E82003" w:rsidRDefault="00E82003" w:rsidP="00E82003">
      <w:pPr>
        <w:ind w:left="720"/>
        <w:jc w:val="both"/>
        <w:rPr>
          <w:rFonts w:cs="Arial"/>
        </w:rPr>
      </w:pPr>
      <w:r>
        <w:rPr>
          <w:rFonts w:cs="Arial"/>
        </w:rPr>
        <w:t>a. Job 34:10, 12.</w:t>
      </w:r>
    </w:p>
    <w:p w:rsidR="00E82003" w:rsidRDefault="00E82003" w:rsidP="00E82003">
      <w:pPr>
        <w:ind w:left="720"/>
        <w:jc w:val="both"/>
        <w:rPr>
          <w:rFonts w:cs="Arial"/>
        </w:rPr>
      </w:pPr>
    </w:p>
    <w:p w:rsidR="00E82003" w:rsidRDefault="00E82003" w:rsidP="00E82003">
      <w:pPr>
        <w:ind w:left="720"/>
        <w:jc w:val="both"/>
        <w:rPr>
          <w:rFonts w:cs="Arial"/>
        </w:rPr>
      </w:pPr>
    </w:p>
    <w:p w:rsidR="00E82003" w:rsidRDefault="00E82003" w:rsidP="00E82003">
      <w:pPr>
        <w:ind w:left="720"/>
        <w:jc w:val="both"/>
        <w:rPr>
          <w:rFonts w:cs="Arial"/>
        </w:rPr>
      </w:pPr>
    </w:p>
    <w:p w:rsidR="00E82003" w:rsidRDefault="00E82003" w:rsidP="00E82003">
      <w:pPr>
        <w:ind w:left="720"/>
        <w:jc w:val="both"/>
        <w:rPr>
          <w:rFonts w:cs="Arial"/>
        </w:rPr>
      </w:pPr>
    </w:p>
    <w:p w:rsidR="00E82003" w:rsidRDefault="00E82003" w:rsidP="00E82003">
      <w:pPr>
        <w:ind w:left="720"/>
        <w:jc w:val="both"/>
        <w:rPr>
          <w:rFonts w:cs="Arial"/>
        </w:rPr>
      </w:pPr>
    </w:p>
    <w:p w:rsidR="00E82003" w:rsidRDefault="00E82003" w:rsidP="00E82003">
      <w:pPr>
        <w:ind w:left="720"/>
        <w:jc w:val="both"/>
        <w:rPr>
          <w:rFonts w:cs="Arial"/>
        </w:rPr>
      </w:pPr>
      <w:r>
        <w:rPr>
          <w:rFonts w:cs="Arial"/>
        </w:rPr>
        <w:t>b. Ezekiel 43:7-8.</w:t>
      </w:r>
    </w:p>
    <w:p w:rsidR="00E82003" w:rsidRDefault="00E82003" w:rsidP="00E82003">
      <w:pPr>
        <w:ind w:left="720"/>
        <w:jc w:val="both"/>
        <w:rPr>
          <w:rFonts w:cs="Arial"/>
        </w:rPr>
      </w:pPr>
    </w:p>
    <w:p w:rsidR="00E82003" w:rsidRDefault="00E82003" w:rsidP="00E82003">
      <w:pPr>
        <w:ind w:left="720"/>
        <w:jc w:val="both"/>
        <w:rPr>
          <w:rFonts w:cs="Arial"/>
        </w:rPr>
      </w:pPr>
    </w:p>
    <w:p w:rsidR="00E82003" w:rsidRDefault="00E82003" w:rsidP="00E82003">
      <w:pPr>
        <w:ind w:left="720"/>
        <w:jc w:val="both"/>
        <w:rPr>
          <w:rFonts w:cs="Arial"/>
        </w:rPr>
      </w:pPr>
    </w:p>
    <w:p w:rsidR="00E82003" w:rsidRDefault="00E82003" w:rsidP="00E82003">
      <w:pPr>
        <w:ind w:left="720"/>
        <w:jc w:val="both"/>
        <w:rPr>
          <w:rFonts w:cs="Arial"/>
        </w:rPr>
      </w:pPr>
    </w:p>
    <w:p w:rsidR="00E82003" w:rsidRDefault="00E82003" w:rsidP="00E82003">
      <w:pPr>
        <w:ind w:left="720"/>
        <w:jc w:val="both"/>
        <w:rPr>
          <w:rFonts w:cs="Arial"/>
        </w:rPr>
      </w:pPr>
    </w:p>
    <w:p w:rsidR="00E82003" w:rsidRDefault="00E82003" w:rsidP="00E82003">
      <w:pPr>
        <w:ind w:left="720"/>
        <w:jc w:val="both"/>
        <w:rPr>
          <w:rFonts w:cs="Arial"/>
        </w:rPr>
      </w:pPr>
      <w:r>
        <w:rPr>
          <w:rFonts w:cs="Arial"/>
        </w:rPr>
        <w:t xml:space="preserve">c. </w:t>
      </w:r>
      <w:r w:rsidR="00570D56">
        <w:rPr>
          <w:rFonts w:cs="Arial"/>
        </w:rPr>
        <w:t>James 1:13.</w:t>
      </w:r>
    </w:p>
    <w:p w:rsidR="00A90912" w:rsidRDefault="00A90912" w:rsidP="00DE3407">
      <w:pPr>
        <w:jc w:val="both"/>
        <w:rPr>
          <w:rFonts w:cs="Arial"/>
        </w:rPr>
      </w:pPr>
    </w:p>
    <w:p w:rsidR="00570D56" w:rsidRDefault="00570D56" w:rsidP="00DE3407">
      <w:pPr>
        <w:jc w:val="both"/>
        <w:rPr>
          <w:rFonts w:cs="Arial"/>
        </w:rPr>
      </w:pPr>
    </w:p>
    <w:p w:rsidR="00570D56" w:rsidRDefault="00570D56" w:rsidP="00DE3407">
      <w:pPr>
        <w:jc w:val="both"/>
        <w:rPr>
          <w:rFonts w:cs="Arial"/>
        </w:rPr>
      </w:pPr>
    </w:p>
    <w:p w:rsidR="00570D56" w:rsidRDefault="00570D56" w:rsidP="00DE3407">
      <w:pPr>
        <w:jc w:val="both"/>
        <w:rPr>
          <w:rFonts w:cs="Arial"/>
        </w:rPr>
      </w:pPr>
    </w:p>
    <w:p w:rsidR="00570D56" w:rsidRDefault="00570D56" w:rsidP="00DE3407">
      <w:pPr>
        <w:jc w:val="both"/>
        <w:rPr>
          <w:rFonts w:cs="Arial"/>
        </w:rPr>
      </w:pPr>
    </w:p>
    <w:p w:rsidR="00570D56" w:rsidRDefault="00570D56" w:rsidP="00DE3407">
      <w:pPr>
        <w:jc w:val="both"/>
        <w:rPr>
          <w:rFonts w:cs="Arial"/>
        </w:rPr>
      </w:pPr>
    </w:p>
    <w:p w:rsidR="0034762B" w:rsidRPr="0034762B" w:rsidRDefault="0034762B" w:rsidP="0034762B">
      <w:pPr>
        <w:pBdr>
          <w:top w:val="single" w:sz="24" w:space="1" w:color="auto"/>
          <w:left w:val="single" w:sz="24" w:space="4" w:color="auto"/>
          <w:bottom w:val="single" w:sz="24" w:space="1" w:color="auto"/>
          <w:right w:val="single" w:sz="24" w:space="4" w:color="auto"/>
        </w:pBdr>
        <w:rPr>
          <w:rFonts w:cs="Arial"/>
        </w:rPr>
      </w:pPr>
      <w:r w:rsidRPr="0034762B">
        <w:rPr>
          <w:rFonts w:cs="Arial"/>
        </w:rPr>
        <w:t xml:space="preserve">John Frame: </w:t>
      </w:r>
      <w:r>
        <w:rPr>
          <w:rFonts w:cs="Arial"/>
        </w:rPr>
        <w:t>"</w:t>
      </w:r>
      <w:r w:rsidRPr="0034762B">
        <w:rPr>
          <w:rFonts w:cs="Arial"/>
        </w:rPr>
        <w:t>Holiness, then, is God's capacity and right to arouse our reverent awe and wonder. It is his uniqueness (Ex. 15:11; 1 Sam. 2:2), his transcendence as our Creator. It is his majesty, for the holy God is like a great king, whom we dare not treat like other persons. Indeed, God's holiness impels us to worship in his presence.</w:t>
      </w:r>
      <w:r>
        <w:rPr>
          <w:rFonts w:cs="Arial"/>
        </w:rPr>
        <w:t>"</w:t>
      </w:r>
      <w:r>
        <w:rPr>
          <w:rStyle w:val="FootnoteReference"/>
          <w:rFonts w:cs="Arial"/>
        </w:rPr>
        <w:footnoteReference w:id="4"/>
      </w:r>
    </w:p>
    <w:p w:rsidR="0034762B" w:rsidRDefault="0034762B">
      <w:pPr>
        <w:rPr>
          <w:rFonts w:cs="Arial"/>
        </w:rPr>
      </w:pPr>
    </w:p>
    <w:p w:rsidR="00B204F1" w:rsidRDefault="00B204F1">
      <w:pPr>
        <w:rPr>
          <w:rFonts w:cs="Arial"/>
        </w:rPr>
      </w:pPr>
      <w:r>
        <w:rPr>
          <w:rFonts w:cs="Arial"/>
        </w:rPr>
        <w:br w:type="page"/>
      </w:r>
    </w:p>
    <w:p w:rsidR="00A90912" w:rsidRPr="009F6383" w:rsidRDefault="00B64745" w:rsidP="00B204F1">
      <w:pPr>
        <w:jc w:val="center"/>
        <w:rPr>
          <w:rFonts w:ascii="Californian FB" w:hAnsi="Californian FB" w:cs="Arial"/>
          <w:b/>
        </w:rPr>
      </w:pPr>
      <w:r>
        <w:rPr>
          <w:rFonts w:ascii="Californian FB" w:hAnsi="Californian FB" w:cs="Arial"/>
          <w:b/>
        </w:rPr>
        <w:lastRenderedPageBreak/>
        <w:t>Holy, Holy, Holy</w:t>
      </w:r>
    </w:p>
    <w:p w:rsidR="00B204F1" w:rsidRDefault="00B204F1" w:rsidP="00B204F1">
      <w:pPr>
        <w:jc w:val="center"/>
        <w:rPr>
          <w:rFonts w:ascii="Californian FB" w:hAnsi="Californian FB" w:cs="Arial"/>
        </w:rPr>
      </w:pPr>
    </w:p>
    <w:p w:rsidR="00B204F1" w:rsidRDefault="00B64745" w:rsidP="00B204F1">
      <w:pPr>
        <w:jc w:val="center"/>
        <w:rPr>
          <w:rFonts w:ascii="Californian FB" w:hAnsi="Californian FB" w:cs="Arial"/>
        </w:rPr>
      </w:pPr>
      <w:r>
        <w:rPr>
          <w:rFonts w:ascii="Californian FB" w:hAnsi="Californian FB" w:cs="Arial"/>
        </w:rPr>
        <w:t>Holy, holy, holy</w:t>
      </w:r>
      <w:r w:rsidR="005C1DBB">
        <w:rPr>
          <w:rFonts w:ascii="Californian FB" w:hAnsi="Californian FB" w:cs="Arial"/>
        </w:rPr>
        <w:t>! Lord God Almighty!</w:t>
      </w:r>
    </w:p>
    <w:p w:rsidR="005C1DBB" w:rsidRDefault="005C1DBB" w:rsidP="00B204F1">
      <w:pPr>
        <w:jc w:val="center"/>
        <w:rPr>
          <w:rFonts w:ascii="Californian FB" w:hAnsi="Californian FB" w:cs="Arial"/>
        </w:rPr>
      </w:pPr>
      <w:r>
        <w:rPr>
          <w:rFonts w:ascii="Californian FB" w:hAnsi="Californian FB" w:cs="Arial"/>
        </w:rPr>
        <w:t>Early in the morning our song shall rise to Thee;</w:t>
      </w:r>
    </w:p>
    <w:p w:rsidR="005C1DBB" w:rsidRDefault="005C1DBB" w:rsidP="00B204F1">
      <w:pPr>
        <w:jc w:val="center"/>
        <w:rPr>
          <w:rFonts w:ascii="Californian FB" w:hAnsi="Californian FB" w:cs="Arial"/>
        </w:rPr>
      </w:pPr>
      <w:r>
        <w:rPr>
          <w:rFonts w:ascii="Californian FB" w:hAnsi="Californian FB" w:cs="Arial"/>
        </w:rPr>
        <w:t xml:space="preserve">Holy, holy, holy! </w:t>
      </w:r>
      <w:proofErr w:type="gramStart"/>
      <w:r>
        <w:rPr>
          <w:rFonts w:ascii="Californian FB" w:hAnsi="Californian FB" w:cs="Arial"/>
        </w:rPr>
        <w:t>merciful</w:t>
      </w:r>
      <w:proofErr w:type="gramEnd"/>
      <w:r>
        <w:rPr>
          <w:rFonts w:ascii="Californian FB" w:hAnsi="Californian FB" w:cs="Arial"/>
        </w:rPr>
        <w:t xml:space="preserve"> and mighty!</w:t>
      </w:r>
    </w:p>
    <w:p w:rsidR="005C1DBB" w:rsidRDefault="005C1DBB" w:rsidP="00B204F1">
      <w:pPr>
        <w:jc w:val="center"/>
        <w:rPr>
          <w:rFonts w:ascii="Californian FB" w:hAnsi="Californian FB" w:cs="Arial"/>
        </w:rPr>
      </w:pPr>
      <w:r>
        <w:rPr>
          <w:rFonts w:ascii="Californian FB" w:hAnsi="Californian FB" w:cs="Arial"/>
        </w:rPr>
        <w:t xml:space="preserve">God in three </w:t>
      </w:r>
      <w:proofErr w:type="gramStart"/>
      <w:r>
        <w:rPr>
          <w:rFonts w:ascii="Californian FB" w:hAnsi="Californian FB" w:cs="Arial"/>
        </w:rPr>
        <w:t>Persons,</w:t>
      </w:r>
      <w:proofErr w:type="gramEnd"/>
      <w:r>
        <w:rPr>
          <w:rFonts w:ascii="Californian FB" w:hAnsi="Californian FB" w:cs="Arial"/>
        </w:rPr>
        <w:t xml:space="preserve"> blessed Trinity!</w:t>
      </w:r>
    </w:p>
    <w:p w:rsidR="00B204F1" w:rsidRDefault="00B204F1" w:rsidP="00B204F1">
      <w:pPr>
        <w:jc w:val="center"/>
        <w:rPr>
          <w:rFonts w:ascii="Californian FB" w:hAnsi="Californian FB" w:cs="Arial"/>
        </w:rPr>
      </w:pPr>
    </w:p>
    <w:p w:rsidR="005C1DBB" w:rsidRDefault="005C1DBB" w:rsidP="00B204F1">
      <w:pPr>
        <w:jc w:val="center"/>
        <w:rPr>
          <w:rFonts w:ascii="Californian FB" w:hAnsi="Californian FB" w:cs="Arial"/>
        </w:rPr>
      </w:pPr>
      <w:r>
        <w:rPr>
          <w:rFonts w:ascii="Californian FB" w:hAnsi="Californian FB" w:cs="Arial"/>
        </w:rPr>
        <w:t xml:space="preserve">Holy, holy, holy! </w:t>
      </w:r>
      <w:proofErr w:type="gramStart"/>
      <w:r>
        <w:rPr>
          <w:rFonts w:ascii="Californian FB" w:hAnsi="Californian FB" w:cs="Arial"/>
        </w:rPr>
        <w:t>all</w:t>
      </w:r>
      <w:proofErr w:type="gramEnd"/>
      <w:r>
        <w:rPr>
          <w:rFonts w:ascii="Californian FB" w:hAnsi="Californian FB" w:cs="Arial"/>
        </w:rPr>
        <w:t xml:space="preserve"> the saints adore Thee,</w:t>
      </w:r>
    </w:p>
    <w:p w:rsidR="005C1DBB" w:rsidRDefault="005C1DBB" w:rsidP="00B204F1">
      <w:pPr>
        <w:jc w:val="center"/>
        <w:rPr>
          <w:rFonts w:ascii="Californian FB" w:hAnsi="Californian FB" w:cs="Arial"/>
        </w:rPr>
      </w:pPr>
      <w:r>
        <w:rPr>
          <w:rFonts w:ascii="Californian FB" w:hAnsi="Californian FB" w:cs="Arial"/>
        </w:rPr>
        <w:t>Casting down their golden crowns around the glassy sea;</w:t>
      </w:r>
    </w:p>
    <w:p w:rsidR="005C1DBB" w:rsidRDefault="005C1DBB" w:rsidP="00B204F1">
      <w:pPr>
        <w:jc w:val="center"/>
        <w:rPr>
          <w:rFonts w:ascii="Californian FB" w:hAnsi="Californian FB" w:cs="Arial"/>
        </w:rPr>
      </w:pPr>
      <w:r>
        <w:rPr>
          <w:rFonts w:ascii="Californian FB" w:hAnsi="Californian FB" w:cs="Arial"/>
        </w:rPr>
        <w:t>Cherubim and seraphim falling down before Thee,</w:t>
      </w:r>
    </w:p>
    <w:p w:rsidR="005C1DBB" w:rsidRDefault="005C1DBB" w:rsidP="00B204F1">
      <w:pPr>
        <w:jc w:val="center"/>
        <w:rPr>
          <w:rFonts w:ascii="Californian FB" w:hAnsi="Californian FB" w:cs="Arial"/>
        </w:rPr>
      </w:pPr>
      <w:proofErr w:type="gramStart"/>
      <w:r>
        <w:rPr>
          <w:rFonts w:ascii="Californian FB" w:hAnsi="Californian FB" w:cs="Arial"/>
        </w:rPr>
        <w:t xml:space="preserve">Which wert and art and evermore </w:t>
      </w:r>
      <w:proofErr w:type="spellStart"/>
      <w:r>
        <w:rPr>
          <w:rFonts w:ascii="Californian FB" w:hAnsi="Californian FB" w:cs="Arial"/>
        </w:rPr>
        <w:t>shalt</w:t>
      </w:r>
      <w:proofErr w:type="spellEnd"/>
      <w:r>
        <w:rPr>
          <w:rFonts w:ascii="Californian FB" w:hAnsi="Californian FB" w:cs="Arial"/>
        </w:rPr>
        <w:t xml:space="preserve"> be.</w:t>
      </w:r>
      <w:proofErr w:type="gramEnd"/>
    </w:p>
    <w:p w:rsidR="005C1DBB" w:rsidRDefault="005C1DBB" w:rsidP="00B204F1">
      <w:pPr>
        <w:jc w:val="center"/>
        <w:rPr>
          <w:rFonts w:ascii="Californian FB" w:hAnsi="Californian FB" w:cs="Arial"/>
        </w:rPr>
      </w:pPr>
    </w:p>
    <w:p w:rsidR="005C1DBB" w:rsidRDefault="005C1DBB" w:rsidP="00B204F1">
      <w:pPr>
        <w:jc w:val="center"/>
        <w:rPr>
          <w:rFonts w:ascii="Californian FB" w:hAnsi="Californian FB" w:cs="Arial"/>
        </w:rPr>
      </w:pPr>
      <w:r>
        <w:rPr>
          <w:rFonts w:ascii="Californian FB" w:hAnsi="Californian FB" w:cs="Arial"/>
        </w:rPr>
        <w:t xml:space="preserve">Holy, holy, holy! </w:t>
      </w:r>
      <w:proofErr w:type="gramStart"/>
      <w:r>
        <w:rPr>
          <w:rFonts w:ascii="Californian FB" w:hAnsi="Californian FB" w:cs="Arial"/>
        </w:rPr>
        <w:t>though</w:t>
      </w:r>
      <w:proofErr w:type="gramEnd"/>
      <w:r>
        <w:rPr>
          <w:rFonts w:ascii="Californian FB" w:hAnsi="Californian FB" w:cs="Arial"/>
        </w:rPr>
        <w:t xml:space="preserve"> the darkness hide Thee,</w:t>
      </w:r>
    </w:p>
    <w:p w:rsidR="005C1DBB" w:rsidRDefault="005C1DBB" w:rsidP="00B204F1">
      <w:pPr>
        <w:jc w:val="center"/>
        <w:rPr>
          <w:rFonts w:ascii="Californian FB" w:hAnsi="Californian FB" w:cs="Arial"/>
        </w:rPr>
      </w:pPr>
      <w:r>
        <w:rPr>
          <w:rFonts w:ascii="Californian FB" w:hAnsi="Californian FB" w:cs="Arial"/>
        </w:rPr>
        <w:t>Though the eye of sinful man Thy glory may not see;</w:t>
      </w:r>
    </w:p>
    <w:p w:rsidR="005C1DBB" w:rsidRDefault="005C1DBB" w:rsidP="00B204F1">
      <w:pPr>
        <w:jc w:val="center"/>
        <w:rPr>
          <w:rFonts w:ascii="Californian FB" w:hAnsi="Californian FB" w:cs="Arial"/>
        </w:rPr>
      </w:pPr>
      <w:r>
        <w:rPr>
          <w:rFonts w:ascii="Californian FB" w:hAnsi="Californian FB" w:cs="Arial"/>
        </w:rPr>
        <w:t>Only Thou art holy – there is none beside Thee,</w:t>
      </w:r>
    </w:p>
    <w:p w:rsidR="005C1DBB" w:rsidRDefault="005C1DBB" w:rsidP="00B204F1">
      <w:pPr>
        <w:jc w:val="center"/>
        <w:rPr>
          <w:rFonts w:ascii="Californian FB" w:hAnsi="Californian FB" w:cs="Arial"/>
        </w:rPr>
      </w:pPr>
      <w:proofErr w:type="gramStart"/>
      <w:r>
        <w:rPr>
          <w:rFonts w:ascii="Californian FB" w:hAnsi="Californian FB" w:cs="Arial"/>
        </w:rPr>
        <w:t xml:space="preserve">Perfect in </w:t>
      </w:r>
      <w:proofErr w:type="spellStart"/>
      <w:r>
        <w:rPr>
          <w:rFonts w:ascii="Californian FB" w:hAnsi="Californian FB" w:cs="Arial"/>
        </w:rPr>
        <w:t>pow'r</w:t>
      </w:r>
      <w:proofErr w:type="spellEnd"/>
      <w:r>
        <w:rPr>
          <w:rFonts w:ascii="Californian FB" w:hAnsi="Californian FB" w:cs="Arial"/>
        </w:rPr>
        <w:t>, in love and purity.</w:t>
      </w:r>
      <w:proofErr w:type="gramEnd"/>
    </w:p>
    <w:p w:rsidR="005C1DBB" w:rsidRDefault="005C1DBB" w:rsidP="00B204F1">
      <w:pPr>
        <w:jc w:val="center"/>
        <w:rPr>
          <w:rFonts w:ascii="Californian FB" w:hAnsi="Californian FB" w:cs="Arial"/>
        </w:rPr>
      </w:pPr>
    </w:p>
    <w:p w:rsidR="005C1DBB" w:rsidRDefault="005C1DBB" w:rsidP="00B204F1">
      <w:pPr>
        <w:jc w:val="center"/>
        <w:rPr>
          <w:rFonts w:ascii="Californian FB" w:hAnsi="Californian FB" w:cs="Arial"/>
        </w:rPr>
      </w:pPr>
      <w:r>
        <w:rPr>
          <w:rFonts w:ascii="Californian FB" w:hAnsi="Californian FB" w:cs="Arial"/>
        </w:rPr>
        <w:t>Holy, holy, holy! Lord God Almighty!</w:t>
      </w:r>
    </w:p>
    <w:p w:rsidR="005C1DBB" w:rsidRDefault="005C1DBB" w:rsidP="00B204F1">
      <w:pPr>
        <w:jc w:val="center"/>
        <w:rPr>
          <w:rFonts w:ascii="Californian FB" w:hAnsi="Californian FB" w:cs="Arial"/>
        </w:rPr>
      </w:pPr>
      <w:r>
        <w:rPr>
          <w:rFonts w:ascii="Californian FB" w:hAnsi="Californian FB" w:cs="Arial"/>
        </w:rPr>
        <w:t>All Thy works shall praise Thy name in earth and sky and sea;</w:t>
      </w:r>
    </w:p>
    <w:p w:rsidR="005C1DBB" w:rsidRDefault="005C1DBB" w:rsidP="00B204F1">
      <w:pPr>
        <w:jc w:val="center"/>
        <w:rPr>
          <w:rFonts w:ascii="Californian FB" w:hAnsi="Californian FB" w:cs="Arial"/>
        </w:rPr>
      </w:pPr>
      <w:r>
        <w:rPr>
          <w:rFonts w:ascii="Californian FB" w:hAnsi="Californian FB" w:cs="Arial"/>
        </w:rPr>
        <w:t xml:space="preserve">Holy, holy, holy! </w:t>
      </w:r>
      <w:proofErr w:type="gramStart"/>
      <w:r>
        <w:rPr>
          <w:rFonts w:ascii="Californian FB" w:hAnsi="Californian FB" w:cs="Arial"/>
        </w:rPr>
        <w:t>merciful</w:t>
      </w:r>
      <w:proofErr w:type="gramEnd"/>
      <w:r>
        <w:rPr>
          <w:rFonts w:ascii="Californian FB" w:hAnsi="Californian FB" w:cs="Arial"/>
        </w:rPr>
        <w:t xml:space="preserve"> and mighty!</w:t>
      </w:r>
    </w:p>
    <w:p w:rsidR="005C1DBB" w:rsidRDefault="005C1DBB" w:rsidP="00B204F1">
      <w:pPr>
        <w:jc w:val="center"/>
        <w:rPr>
          <w:rFonts w:ascii="Californian FB" w:hAnsi="Californian FB" w:cs="Arial"/>
        </w:rPr>
      </w:pPr>
      <w:r>
        <w:rPr>
          <w:rFonts w:ascii="Californian FB" w:hAnsi="Californian FB" w:cs="Arial"/>
        </w:rPr>
        <w:t>God in three Persons, blessed Trinity!</w:t>
      </w:r>
    </w:p>
    <w:p w:rsidR="009E5EAD" w:rsidRDefault="009E5EAD">
      <w:pPr>
        <w:rPr>
          <w:rFonts w:cs="Arial"/>
          <w:i/>
        </w:rPr>
      </w:pPr>
      <w:r>
        <w:rPr>
          <w:rFonts w:cs="Arial"/>
          <w:i/>
        </w:rPr>
        <w:br w:type="page"/>
      </w:r>
    </w:p>
    <w:p w:rsidR="00C12D7A" w:rsidRPr="00406014" w:rsidRDefault="00151F49" w:rsidP="002B6B82">
      <w:pPr>
        <w:jc w:val="both"/>
        <w:rPr>
          <w:rFonts w:cs="Arial"/>
          <w:i/>
        </w:rPr>
      </w:pPr>
      <w:r w:rsidRPr="00406014">
        <w:rPr>
          <w:rFonts w:cs="Arial"/>
          <w:i/>
        </w:rPr>
        <w:lastRenderedPageBreak/>
        <w:t>Thoughts for Application</w:t>
      </w:r>
    </w:p>
    <w:p w:rsidR="00151F49" w:rsidRDefault="00151F49" w:rsidP="002B6B82">
      <w:pPr>
        <w:jc w:val="both"/>
        <w:rPr>
          <w:rFonts w:cs="Arial"/>
        </w:rPr>
      </w:pPr>
    </w:p>
    <w:p w:rsidR="00E9171F" w:rsidRDefault="009901C6" w:rsidP="00703CC4">
      <w:pPr>
        <w:jc w:val="both"/>
        <w:rPr>
          <w:rFonts w:cs="Arial"/>
        </w:rPr>
      </w:pPr>
      <w:r>
        <w:rPr>
          <w:rFonts w:cs="Arial"/>
        </w:rPr>
        <w:t>1</w:t>
      </w:r>
      <w:r w:rsidR="00C47B3B">
        <w:rPr>
          <w:rFonts w:cs="Arial"/>
        </w:rPr>
        <w:t xml:space="preserve">. </w:t>
      </w:r>
      <w:r w:rsidR="00570D56">
        <w:rPr>
          <w:rFonts w:cs="Arial"/>
        </w:rPr>
        <w:t>How does an understanding of the holiness of God deepen your worship of Him?</w:t>
      </w:r>
    </w:p>
    <w:p w:rsidR="00703CC4" w:rsidRDefault="00703CC4" w:rsidP="00703CC4">
      <w:pPr>
        <w:jc w:val="both"/>
        <w:rPr>
          <w:rFonts w:cs="Arial"/>
        </w:rPr>
      </w:pPr>
    </w:p>
    <w:p w:rsidR="00703CC4" w:rsidRDefault="00703CC4" w:rsidP="00703CC4">
      <w:pPr>
        <w:jc w:val="both"/>
        <w:rPr>
          <w:rFonts w:cs="Arial"/>
        </w:rPr>
      </w:pPr>
    </w:p>
    <w:p w:rsidR="00703CC4" w:rsidRDefault="00703CC4" w:rsidP="00703CC4">
      <w:pPr>
        <w:jc w:val="both"/>
        <w:rPr>
          <w:rFonts w:cs="Arial"/>
        </w:rPr>
      </w:pPr>
    </w:p>
    <w:p w:rsidR="00703CC4" w:rsidRDefault="00703CC4" w:rsidP="00703CC4">
      <w:pPr>
        <w:jc w:val="both"/>
        <w:rPr>
          <w:rFonts w:cs="Arial"/>
        </w:rPr>
      </w:pPr>
    </w:p>
    <w:p w:rsidR="00703CC4" w:rsidRDefault="00703CC4" w:rsidP="00703CC4">
      <w:pPr>
        <w:jc w:val="both"/>
        <w:rPr>
          <w:rFonts w:cs="Arial"/>
        </w:rPr>
      </w:pPr>
    </w:p>
    <w:p w:rsidR="009356C9" w:rsidRDefault="009356C9" w:rsidP="00703CC4">
      <w:pPr>
        <w:jc w:val="both"/>
        <w:rPr>
          <w:rFonts w:cs="Arial"/>
        </w:rPr>
      </w:pPr>
    </w:p>
    <w:p w:rsidR="00703CC4" w:rsidRDefault="00703CC4" w:rsidP="00703CC4">
      <w:pPr>
        <w:jc w:val="both"/>
        <w:rPr>
          <w:rFonts w:cs="Arial"/>
        </w:rPr>
      </w:pPr>
      <w:r>
        <w:rPr>
          <w:rFonts w:cs="Arial"/>
        </w:rPr>
        <w:t xml:space="preserve">2. </w:t>
      </w:r>
      <w:r w:rsidR="009356C9">
        <w:rPr>
          <w:rFonts w:cs="Arial"/>
        </w:rPr>
        <w:t>What is the relationship of God's holiness to the gospel? How does God's holiness make His grace more amazing?</w:t>
      </w:r>
    </w:p>
    <w:p w:rsidR="00703CC4" w:rsidRDefault="00703CC4" w:rsidP="00703CC4">
      <w:pPr>
        <w:jc w:val="both"/>
        <w:rPr>
          <w:rFonts w:cs="Arial"/>
        </w:rPr>
      </w:pPr>
    </w:p>
    <w:p w:rsidR="009356C9" w:rsidRDefault="009356C9" w:rsidP="00703CC4">
      <w:pPr>
        <w:jc w:val="both"/>
        <w:rPr>
          <w:rFonts w:cs="Arial"/>
        </w:rPr>
      </w:pPr>
    </w:p>
    <w:p w:rsidR="00703CC4" w:rsidRDefault="00703CC4" w:rsidP="00703CC4">
      <w:pPr>
        <w:jc w:val="both"/>
        <w:rPr>
          <w:rFonts w:cs="Arial"/>
        </w:rPr>
      </w:pPr>
    </w:p>
    <w:p w:rsidR="00703CC4" w:rsidRDefault="00703CC4" w:rsidP="00703CC4">
      <w:pPr>
        <w:jc w:val="both"/>
        <w:rPr>
          <w:rFonts w:cs="Arial"/>
        </w:rPr>
      </w:pPr>
    </w:p>
    <w:p w:rsidR="00703CC4" w:rsidRDefault="00703CC4" w:rsidP="00703CC4">
      <w:pPr>
        <w:jc w:val="both"/>
        <w:rPr>
          <w:rFonts w:cs="Arial"/>
        </w:rPr>
      </w:pPr>
    </w:p>
    <w:p w:rsidR="00703CC4" w:rsidRDefault="00703CC4" w:rsidP="00703CC4">
      <w:pPr>
        <w:jc w:val="both"/>
        <w:rPr>
          <w:rFonts w:cs="Arial"/>
        </w:rPr>
      </w:pPr>
    </w:p>
    <w:p w:rsidR="009356C9" w:rsidRDefault="00703CC4" w:rsidP="00703CC4">
      <w:pPr>
        <w:jc w:val="both"/>
        <w:rPr>
          <w:rFonts w:cs="Arial"/>
        </w:rPr>
      </w:pPr>
      <w:r>
        <w:rPr>
          <w:rFonts w:cs="Arial"/>
        </w:rPr>
        <w:t>3.</w:t>
      </w:r>
      <w:r w:rsidR="009356C9">
        <w:rPr>
          <w:rFonts w:cs="Arial"/>
        </w:rPr>
        <w:t xml:space="preserve"> How does </w:t>
      </w:r>
      <w:proofErr w:type="gramStart"/>
      <w:r w:rsidR="009356C9">
        <w:rPr>
          <w:rFonts w:cs="Arial"/>
        </w:rPr>
        <w:t>a knowledge</w:t>
      </w:r>
      <w:proofErr w:type="gramEnd"/>
      <w:r w:rsidR="009356C9">
        <w:rPr>
          <w:rFonts w:cs="Arial"/>
        </w:rPr>
        <w:t xml:space="preserve"> of the holiness of God affect your attitude in corporate worship? How might it affect your prayer life?</w:t>
      </w:r>
    </w:p>
    <w:p w:rsidR="009356C9" w:rsidRDefault="009356C9" w:rsidP="00703CC4">
      <w:pPr>
        <w:jc w:val="both"/>
        <w:rPr>
          <w:rFonts w:cs="Arial"/>
        </w:rPr>
      </w:pPr>
    </w:p>
    <w:p w:rsidR="009356C9" w:rsidRDefault="009356C9" w:rsidP="00703CC4">
      <w:pPr>
        <w:jc w:val="both"/>
        <w:rPr>
          <w:rFonts w:cs="Arial"/>
        </w:rPr>
      </w:pPr>
    </w:p>
    <w:p w:rsidR="009356C9" w:rsidRDefault="009356C9" w:rsidP="00703CC4">
      <w:pPr>
        <w:jc w:val="both"/>
        <w:rPr>
          <w:rFonts w:cs="Arial"/>
        </w:rPr>
      </w:pPr>
    </w:p>
    <w:p w:rsidR="009356C9" w:rsidRDefault="009356C9" w:rsidP="00703CC4">
      <w:pPr>
        <w:jc w:val="both"/>
        <w:rPr>
          <w:rFonts w:cs="Arial"/>
        </w:rPr>
      </w:pPr>
    </w:p>
    <w:p w:rsidR="009356C9" w:rsidRDefault="009356C9" w:rsidP="00703CC4">
      <w:pPr>
        <w:jc w:val="both"/>
        <w:rPr>
          <w:rFonts w:cs="Arial"/>
        </w:rPr>
      </w:pPr>
    </w:p>
    <w:p w:rsidR="009356C9" w:rsidRDefault="009356C9" w:rsidP="00703CC4">
      <w:pPr>
        <w:jc w:val="both"/>
        <w:rPr>
          <w:rFonts w:cs="Arial"/>
        </w:rPr>
      </w:pPr>
    </w:p>
    <w:p w:rsidR="00703CC4" w:rsidRDefault="009356C9" w:rsidP="00703CC4">
      <w:pPr>
        <w:jc w:val="both"/>
        <w:rPr>
          <w:rFonts w:cs="Arial"/>
        </w:rPr>
      </w:pPr>
      <w:r>
        <w:rPr>
          <w:rFonts w:cs="Arial"/>
        </w:rPr>
        <w:t>4. What does it mean to "be holy as God is holy"? What are some ways you can better pursue holiness in your life?</w:t>
      </w:r>
    </w:p>
    <w:p w:rsidR="00920277" w:rsidRDefault="00920277" w:rsidP="00703CC4">
      <w:pPr>
        <w:jc w:val="both"/>
        <w:rPr>
          <w:rFonts w:cs="Arial"/>
        </w:rPr>
      </w:pPr>
    </w:p>
    <w:p w:rsidR="00920277" w:rsidRDefault="00920277" w:rsidP="00703CC4">
      <w:pPr>
        <w:jc w:val="both"/>
        <w:rPr>
          <w:rFonts w:cs="Arial"/>
        </w:rPr>
      </w:pPr>
    </w:p>
    <w:p w:rsidR="009356C9" w:rsidRDefault="009356C9" w:rsidP="00703CC4">
      <w:pPr>
        <w:jc w:val="both"/>
        <w:rPr>
          <w:rFonts w:cs="Arial"/>
        </w:rPr>
      </w:pPr>
    </w:p>
    <w:p w:rsidR="00920277" w:rsidRDefault="00920277" w:rsidP="00703CC4">
      <w:pPr>
        <w:jc w:val="both"/>
        <w:rPr>
          <w:rFonts w:cs="Arial"/>
        </w:rPr>
      </w:pPr>
    </w:p>
    <w:p w:rsidR="00920277" w:rsidRDefault="00920277" w:rsidP="00703CC4">
      <w:pPr>
        <w:jc w:val="both"/>
        <w:rPr>
          <w:rFonts w:cs="Arial"/>
        </w:rPr>
      </w:pPr>
    </w:p>
    <w:p w:rsidR="00920277" w:rsidRDefault="00920277" w:rsidP="00703CC4">
      <w:pPr>
        <w:jc w:val="both"/>
        <w:rPr>
          <w:rFonts w:cs="Arial"/>
        </w:rPr>
      </w:pPr>
    </w:p>
    <w:p w:rsidR="00F03588" w:rsidRPr="00F258D4" w:rsidRDefault="00F03588" w:rsidP="00703CC4">
      <w:pPr>
        <w:jc w:val="both"/>
        <w:rPr>
          <w:rFonts w:cs="Arial"/>
        </w:rPr>
      </w:pPr>
      <w:r>
        <w:rPr>
          <w:rFonts w:cs="Arial"/>
        </w:rPr>
        <w:t xml:space="preserve">5. Write out a short prayer reflecting on the truths of this doctrine. How might you glorify God in prayer in light of His </w:t>
      </w:r>
      <w:r w:rsidR="00CD3BA0">
        <w:rPr>
          <w:rFonts w:cs="Arial"/>
        </w:rPr>
        <w:t>holiness</w:t>
      </w:r>
      <w:r>
        <w:rPr>
          <w:rFonts w:cs="Arial"/>
        </w:rPr>
        <w:t>?</w:t>
      </w:r>
    </w:p>
    <w:sectPr w:rsidR="00F03588" w:rsidRPr="00F258D4" w:rsidSect="0053379E">
      <w:headerReference w:type="default" r:id="rId7"/>
      <w:footerReference w:type="default" r:id="rId8"/>
      <w:footnotePr>
        <w:numStart w:val="6"/>
      </w:footnotePr>
      <w:pgSz w:w="12240" w:h="15840"/>
      <w:pgMar w:top="1440" w:right="1440" w:bottom="1440" w:left="1440"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BD7" w:rsidRDefault="00890BD7" w:rsidP="00D150B3">
      <w:r>
        <w:separator/>
      </w:r>
    </w:p>
  </w:endnote>
  <w:endnote w:type="continuationSeparator" w:id="0">
    <w:p w:rsidR="00890BD7" w:rsidRDefault="00890BD7" w:rsidP="00D15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77508"/>
      <w:docPartObj>
        <w:docPartGallery w:val="Page Numbers (Bottom of Page)"/>
        <w:docPartUnique/>
      </w:docPartObj>
    </w:sdtPr>
    <w:sdtContent>
      <w:p w:rsidR="00667FCC" w:rsidRDefault="008F530F">
        <w:pPr>
          <w:pStyle w:val="Footer"/>
          <w:jc w:val="center"/>
        </w:pPr>
        <w:fldSimple w:instr=" PAGE   \* MERGEFORMAT ">
          <w:r w:rsidR="005C1DBB">
            <w:rPr>
              <w:noProof/>
            </w:rPr>
            <w:t>17</w:t>
          </w:r>
        </w:fldSimple>
      </w:p>
    </w:sdtContent>
  </w:sdt>
  <w:p w:rsidR="00667FCC" w:rsidRDefault="00667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BD7" w:rsidRDefault="00890BD7" w:rsidP="00D150B3">
      <w:r>
        <w:separator/>
      </w:r>
    </w:p>
  </w:footnote>
  <w:footnote w:type="continuationSeparator" w:id="0">
    <w:p w:rsidR="00890BD7" w:rsidRDefault="00890BD7" w:rsidP="00D150B3">
      <w:r>
        <w:continuationSeparator/>
      </w:r>
    </w:p>
  </w:footnote>
  <w:footnote w:id="1">
    <w:p w:rsidR="00667FCC" w:rsidRDefault="00667FCC">
      <w:pPr>
        <w:pStyle w:val="FootnoteText"/>
      </w:pPr>
      <w:r>
        <w:rPr>
          <w:rStyle w:val="FootnoteReference"/>
        </w:rPr>
        <w:footnoteRef/>
      </w:r>
      <w:r>
        <w:t xml:space="preserve"> </w:t>
      </w:r>
      <w:proofErr w:type="spellStart"/>
      <w:r>
        <w:t>Geerhardus</w:t>
      </w:r>
      <w:proofErr w:type="spellEnd"/>
      <w:r>
        <w:t xml:space="preserve"> </w:t>
      </w:r>
      <w:proofErr w:type="spellStart"/>
      <w:r>
        <w:t>Vos</w:t>
      </w:r>
      <w:proofErr w:type="spellEnd"/>
      <w:r>
        <w:t xml:space="preserve">, </w:t>
      </w:r>
      <w:r>
        <w:rPr>
          <w:i/>
        </w:rPr>
        <w:t>Biblical Theology</w:t>
      </w:r>
      <w:r w:rsidRPr="002D056E">
        <w:t xml:space="preserve"> (</w:t>
      </w:r>
      <w:r>
        <w:t xml:space="preserve">Grand Rapids: Wm. B. </w:t>
      </w:r>
      <w:proofErr w:type="spellStart"/>
      <w:r>
        <w:t>Eerdmans</w:t>
      </w:r>
      <w:proofErr w:type="spellEnd"/>
      <w:r>
        <w:t>, 1948</w:t>
      </w:r>
      <w:r w:rsidRPr="002D056E">
        <w:t>)</w:t>
      </w:r>
      <w:r>
        <w:t>, 246.</w:t>
      </w:r>
    </w:p>
  </w:footnote>
  <w:footnote w:id="2">
    <w:p w:rsidR="00667FCC" w:rsidRDefault="00667FCC">
      <w:pPr>
        <w:pStyle w:val="FootnoteText"/>
      </w:pPr>
      <w:r>
        <w:rPr>
          <w:rStyle w:val="FootnoteReference"/>
        </w:rPr>
        <w:footnoteRef/>
      </w:r>
      <w:r>
        <w:t xml:space="preserve"> </w:t>
      </w:r>
      <w:r w:rsidRPr="0069033A">
        <w:t xml:space="preserve">John S. </w:t>
      </w:r>
      <w:r>
        <w:t xml:space="preserve">Feinberg, </w:t>
      </w:r>
      <w:r w:rsidRPr="0069033A">
        <w:rPr>
          <w:i/>
        </w:rPr>
        <w:t>No One Like Him</w:t>
      </w:r>
      <w:r>
        <w:t>,</w:t>
      </w:r>
      <w:r w:rsidRPr="0069033A">
        <w:t xml:space="preserve"> Foundations of Evangelic</w:t>
      </w:r>
      <w:r>
        <w:t>al Theology, e</w:t>
      </w:r>
      <w:r w:rsidRPr="0069033A">
        <w:t>d</w:t>
      </w:r>
      <w:r>
        <w:t>. John S. Feinberg</w:t>
      </w:r>
      <w:r w:rsidRPr="0069033A">
        <w:t xml:space="preserve"> </w:t>
      </w:r>
      <w:r>
        <w:t>(</w:t>
      </w:r>
      <w:r w:rsidRPr="0069033A">
        <w:t>Wheat</w:t>
      </w:r>
      <w:r>
        <w:t>on, Ill.:  Crossway Books, 2001),</w:t>
      </w:r>
      <w:r w:rsidRPr="0069033A">
        <w:t xml:space="preserve"> </w:t>
      </w:r>
      <w:r>
        <w:t>340.</w:t>
      </w:r>
    </w:p>
  </w:footnote>
  <w:footnote w:id="3">
    <w:p w:rsidR="00667FCC" w:rsidRDefault="00667FCC">
      <w:pPr>
        <w:pStyle w:val="FootnoteText"/>
      </w:pPr>
      <w:r>
        <w:rPr>
          <w:rStyle w:val="FootnoteReference"/>
        </w:rPr>
        <w:footnoteRef/>
      </w:r>
      <w:r>
        <w:t xml:space="preserve"> </w:t>
      </w:r>
      <w:r w:rsidRPr="00574E7F">
        <w:t xml:space="preserve">Louis </w:t>
      </w:r>
      <w:proofErr w:type="spellStart"/>
      <w:r w:rsidRPr="00574E7F">
        <w:t>Berkhoff</w:t>
      </w:r>
      <w:proofErr w:type="spellEnd"/>
      <w:r w:rsidRPr="00574E7F">
        <w:t xml:space="preserve">, “Systematic Theology,” in </w:t>
      </w:r>
      <w:r w:rsidRPr="00574E7F">
        <w:rPr>
          <w:i/>
        </w:rPr>
        <w:t>Systematic Theology: New Combined Edition</w:t>
      </w:r>
      <w:r w:rsidRPr="00574E7F">
        <w:t xml:space="preserve"> (Grand Rap</w:t>
      </w:r>
      <w:r>
        <w:t xml:space="preserve">ids: Wm. B. </w:t>
      </w:r>
      <w:proofErr w:type="spellStart"/>
      <w:r>
        <w:t>Eerdmans</w:t>
      </w:r>
      <w:proofErr w:type="spellEnd"/>
      <w:r>
        <w:t>, 1996), 73.</w:t>
      </w:r>
    </w:p>
  </w:footnote>
  <w:footnote w:id="4">
    <w:p w:rsidR="0034762B" w:rsidRPr="0034762B" w:rsidRDefault="0034762B">
      <w:pPr>
        <w:pStyle w:val="FootnoteText"/>
      </w:pPr>
      <w:r>
        <w:rPr>
          <w:rStyle w:val="FootnoteReference"/>
        </w:rPr>
        <w:footnoteRef/>
      </w:r>
      <w:r>
        <w:t xml:space="preserve"> John Frame, </w:t>
      </w:r>
      <w:r w:rsidRPr="0034762B">
        <w:rPr>
          <w:i/>
        </w:rPr>
        <w:t>Systematic Theology</w:t>
      </w:r>
      <w:r>
        <w:t xml:space="preserve"> (Phillipsburg, N. J.: P &amp; R Publishing, 2013), 278.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CC" w:rsidRDefault="00667FCC">
    <w:pPr>
      <w:pStyle w:val="Header"/>
    </w:pPr>
    <w:r>
      <w:t>Lighthouse Bible Church</w:t>
    </w:r>
    <w:r>
      <w:tab/>
    </w:r>
    <w:r>
      <w:tab/>
      <w:t>Grace Life Family Ministry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numStart w:val="6"/>
    <w:footnote w:id="-1"/>
    <w:footnote w:id="0"/>
  </w:footnotePr>
  <w:endnotePr>
    <w:endnote w:id="-1"/>
    <w:endnote w:id="0"/>
  </w:endnotePr>
  <w:compat/>
  <w:rsids>
    <w:rsidRoot w:val="00E7430B"/>
    <w:rsid w:val="00002E3B"/>
    <w:rsid w:val="0001038D"/>
    <w:rsid w:val="00011005"/>
    <w:rsid w:val="00013723"/>
    <w:rsid w:val="000157D0"/>
    <w:rsid w:val="000168E8"/>
    <w:rsid w:val="00027E00"/>
    <w:rsid w:val="00035AE8"/>
    <w:rsid w:val="00060271"/>
    <w:rsid w:val="00075BF6"/>
    <w:rsid w:val="00087A40"/>
    <w:rsid w:val="0009072B"/>
    <w:rsid w:val="000B1CC6"/>
    <w:rsid w:val="000B4E48"/>
    <w:rsid w:val="000C1635"/>
    <w:rsid w:val="000C264D"/>
    <w:rsid w:val="000E0A2A"/>
    <w:rsid w:val="001003A3"/>
    <w:rsid w:val="00111F8D"/>
    <w:rsid w:val="00127BE3"/>
    <w:rsid w:val="001408B7"/>
    <w:rsid w:val="0014529D"/>
    <w:rsid w:val="00151F49"/>
    <w:rsid w:val="0015458B"/>
    <w:rsid w:val="00183203"/>
    <w:rsid w:val="00193412"/>
    <w:rsid w:val="00195670"/>
    <w:rsid w:val="001C0851"/>
    <w:rsid w:val="001E00A7"/>
    <w:rsid w:val="001F0BAB"/>
    <w:rsid w:val="002008CA"/>
    <w:rsid w:val="00200BB5"/>
    <w:rsid w:val="00210EEF"/>
    <w:rsid w:val="00221A06"/>
    <w:rsid w:val="00222007"/>
    <w:rsid w:val="00240660"/>
    <w:rsid w:val="002558C6"/>
    <w:rsid w:val="00265406"/>
    <w:rsid w:val="00267170"/>
    <w:rsid w:val="002728B6"/>
    <w:rsid w:val="002754CD"/>
    <w:rsid w:val="00282192"/>
    <w:rsid w:val="0028238B"/>
    <w:rsid w:val="00290D5A"/>
    <w:rsid w:val="002B6B82"/>
    <w:rsid w:val="002D6287"/>
    <w:rsid w:val="002E02E0"/>
    <w:rsid w:val="002E5E51"/>
    <w:rsid w:val="00301C67"/>
    <w:rsid w:val="00344655"/>
    <w:rsid w:val="0034762B"/>
    <w:rsid w:val="00352CB8"/>
    <w:rsid w:val="00364F67"/>
    <w:rsid w:val="00366F84"/>
    <w:rsid w:val="00370396"/>
    <w:rsid w:val="0038488E"/>
    <w:rsid w:val="003967E5"/>
    <w:rsid w:val="003A12E8"/>
    <w:rsid w:val="003A6B87"/>
    <w:rsid w:val="003C0FB3"/>
    <w:rsid w:val="003D23F3"/>
    <w:rsid w:val="00406014"/>
    <w:rsid w:val="004652C0"/>
    <w:rsid w:val="004A6973"/>
    <w:rsid w:val="004A6AE6"/>
    <w:rsid w:val="004D085D"/>
    <w:rsid w:val="004E0F54"/>
    <w:rsid w:val="0053379E"/>
    <w:rsid w:val="0056022E"/>
    <w:rsid w:val="00570D56"/>
    <w:rsid w:val="00572E42"/>
    <w:rsid w:val="005A05B5"/>
    <w:rsid w:val="005C1DBB"/>
    <w:rsid w:val="005E2D98"/>
    <w:rsid w:val="006013BD"/>
    <w:rsid w:val="00611378"/>
    <w:rsid w:val="006315EC"/>
    <w:rsid w:val="00637FE7"/>
    <w:rsid w:val="00665325"/>
    <w:rsid w:val="00667FCC"/>
    <w:rsid w:val="00693C6A"/>
    <w:rsid w:val="006C1B46"/>
    <w:rsid w:val="006C440C"/>
    <w:rsid w:val="006E301B"/>
    <w:rsid w:val="006E44CD"/>
    <w:rsid w:val="006F4AF9"/>
    <w:rsid w:val="00703CC4"/>
    <w:rsid w:val="007120D7"/>
    <w:rsid w:val="007232D4"/>
    <w:rsid w:val="00724E09"/>
    <w:rsid w:val="00762AEF"/>
    <w:rsid w:val="00774F25"/>
    <w:rsid w:val="007A6C6D"/>
    <w:rsid w:val="007B1F7B"/>
    <w:rsid w:val="007D65F0"/>
    <w:rsid w:val="007E04B8"/>
    <w:rsid w:val="007F0964"/>
    <w:rsid w:val="007F1FF3"/>
    <w:rsid w:val="00806B2C"/>
    <w:rsid w:val="008273E2"/>
    <w:rsid w:val="008804E9"/>
    <w:rsid w:val="00881314"/>
    <w:rsid w:val="00886D63"/>
    <w:rsid w:val="008903AA"/>
    <w:rsid w:val="00890BD7"/>
    <w:rsid w:val="00893D99"/>
    <w:rsid w:val="0089503A"/>
    <w:rsid w:val="008A12F1"/>
    <w:rsid w:val="008B1113"/>
    <w:rsid w:val="008C358D"/>
    <w:rsid w:val="008D2C29"/>
    <w:rsid w:val="008F1373"/>
    <w:rsid w:val="008F1B51"/>
    <w:rsid w:val="008F530F"/>
    <w:rsid w:val="00905BAF"/>
    <w:rsid w:val="009077C1"/>
    <w:rsid w:val="00920277"/>
    <w:rsid w:val="009356C9"/>
    <w:rsid w:val="00954E57"/>
    <w:rsid w:val="0095650D"/>
    <w:rsid w:val="00965E1A"/>
    <w:rsid w:val="00983AC0"/>
    <w:rsid w:val="009901C6"/>
    <w:rsid w:val="009A16E1"/>
    <w:rsid w:val="009D46AF"/>
    <w:rsid w:val="009E5EAD"/>
    <w:rsid w:val="009F6383"/>
    <w:rsid w:val="009F7F3C"/>
    <w:rsid w:val="00A027D1"/>
    <w:rsid w:val="00A07860"/>
    <w:rsid w:val="00A2499E"/>
    <w:rsid w:val="00A3211B"/>
    <w:rsid w:val="00A90912"/>
    <w:rsid w:val="00AB20E6"/>
    <w:rsid w:val="00AB631D"/>
    <w:rsid w:val="00AC24A5"/>
    <w:rsid w:val="00AD283D"/>
    <w:rsid w:val="00AD3914"/>
    <w:rsid w:val="00AE50CB"/>
    <w:rsid w:val="00AF5564"/>
    <w:rsid w:val="00B072A7"/>
    <w:rsid w:val="00B14EA5"/>
    <w:rsid w:val="00B204F1"/>
    <w:rsid w:val="00B206B5"/>
    <w:rsid w:val="00B30ABD"/>
    <w:rsid w:val="00B64745"/>
    <w:rsid w:val="00B83830"/>
    <w:rsid w:val="00B93593"/>
    <w:rsid w:val="00B97625"/>
    <w:rsid w:val="00BB442A"/>
    <w:rsid w:val="00BC1052"/>
    <w:rsid w:val="00BC1837"/>
    <w:rsid w:val="00BD1D3D"/>
    <w:rsid w:val="00BD5A0D"/>
    <w:rsid w:val="00BE3ABD"/>
    <w:rsid w:val="00C02A75"/>
    <w:rsid w:val="00C12D7A"/>
    <w:rsid w:val="00C21EDB"/>
    <w:rsid w:val="00C27AE5"/>
    <w:rsid w:val="00C36815"/>
    <w:rsid w:val="00C47A82"/>
    <w:rsid w:val="00C47B3B"/>
    <w:rsid w:val="00C62438"/>
    <w:rsid w:val="00C83302"/>
    <w:rsid w:val="00C858F0"/>
    <w:rsid w:val="00C96CE9"/>
    <w:rsid w:val="00CB309E"/>
    <w:rsid w:val="00CD3BA0"/>
    <w:rsid w:val="00CE2EE6"/>
    <w:rsid w:val="00D032B8"/>
    <w:rsid w:val="00D05ACB"/>
    <w:rsid w:val="00D05CEE"/>
    <w:rsid w:val="00D150B3"/>
    <w:rsid w:val="00D21006"/>
    <w:rsid w:val="00D61A4E"/>
    <w:rsid w:val="00D83680"/>
    <w:rsid w:val="00D87E23"/>
    <w:rsid w:val="00D96F85"/>
    <w:rsid w:val="00DB640A"/>
    <w:rsid w:val="00DC2F96"/>
    <w:rsid w:val="00DE3407"/>
    <w:rsid w:val="00E13D74"/>
    <w:rsid w:val="00E2328E"/>
    <w:rsid w:val="00E30385"/>
    <w:rsid w:val="00E41FFF"/>
    <w:rsid w:val="00E5185B"/>
    <w:rsid w:val="00E536F9"/>
    <w:rsid w:val="00E61B3B"/>
    <w:rsid w:val="00E73F0C"/>
    <w:rsid w:val="00E7430B"/>
    <w:rsid w:val="00E80D7E"/>
    <w:rsid w:val="00E82003"/>
    <w:rsid w:val="00E9171F"/>
    <w:rsid w:val="00ED67CD"/>
    <w:rsid w:val="00F03588"/>
    <w:rsid w:val="00F258D4"/>
    <w:rsid w:val="00F607A0"/>
    <w:rsid w:val="00F959E9"/>
    <w:rsid w:val="00FA6010"/>
    <w:rsid w:val="00FE7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0B3"/>
    <w:pPr>
      <w:tabs>
        <w:tab w:val="center" w:pos="4680"/>
        <w:tab w:val="right" w:pos="9360"/>
      </w:tabs>
    </w:pPr>
  </w:style>
  <w:style w:type="character" w:customStyle="1" w:styleId="HeaderChar">
    <w:name w:val="Header Char"/>
    <w:basedOn w:val="DefaultParagraphFont"/>
    <w:link w:val="Header"/>
    <w:uiPriority w:val="99"/>
    <w:semiHidden/>
    <w:rsid w:val="00D150B3"/>
  </w:style>
  <w:style w:type="paragraph" w:styleId="Footer">
    <w:name w:val="footer"/>
    <w:basedOn w:val="Normal"/>
    <w:link w:val="FooterChar"/>
    <w:uiPriority w:val="99"/>
    <w:unhideWhenUsed/>
    <w:rsid w:val="00D150B3"/>
    <w:pPr>
      <w:tabs>
        <w:tab w:val="center" w:pos="4680"/>
        <w:tab w:val="right" w:pos="9360"/>
      </w:tabs>
    </w:pPr>
  </w:style>
  <w:style w:type="character" w:customStyle="1" w:styleId="FooterChar">
    <w:name w:val="Footer Char"/>
    <w:basedOn w:val="DefaultParagraphFont"/>
    <w:link w:val="Footer"/>
    <w:uiPriority w:val="99"/>
    <w:rsid w:val="00D150B3"/>
  </w:style>
  <w:style w:type="paragraph" w:styleId="FootnoteText">
    <w:name w:val="footnote text"/>
    <w:basedOn w:val="Normal"/>
    <w:link w:val="FootnoteTextChar"/>
    <w:uiPriority w:val="99"/>
    <w:semiHidden/>
    <w:unhideWhenUsed/>
    <w:rsid w:val="008903AA"/>
    <w:rPr>
      <w:sz w:val="20"/>
      <w:szCs w:val="20"/>
    </w:rPr>
  </w:style>
  <w:style w:type="character" w:customStyle="1" w:styleId="FootnoteTextChar">
    <w:name w:val="Footnote Text Char"/>
    <w:basedOn w:val="DefaultParagraphFont"/>
    <w:link w:val="FootnoteText"/>
    <w:uiPriority w:val="99"/>
    <w:semiHidden/>
    <w:rsid w:val="008903AA"/>
    <w:rPr>
      <w:sz w:val="20"/>
      <w:szCs w:val="20"/>
    </w:rPr>
  </w:style>
  <w:style w:type="character" w:styleId="FootnoteReference">
    <w:name w:val="footnote reference"/>
    <w:basedOn w:val="DefaultParagraphFont"/>
    <w:uiPriority w:val="99"/>
    <w:semiHidden/>
    <w:unhideWhenUsed/>
    <w:rsid w:val="008903A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D927D-2B31-468B-9D57-1ABAF271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20</cp:revision>
  <dcterms:created xsi:type="dcterms:W3CDTF">2013-11-14T16:01:00Z</dcterms:created>
  <dcterms:modified xsi:type="dcterms:W3CDTF">2013-11-15T00:59:00Z</dcterms:modified>
</cp:coreProperties>
</file>